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B89AE" w14:textId="77777777" w:rsidR="003572C4" w:rsidRPr="003572C4" w:rsidRDefault="003572C4" w:rsidP="003572C4">
      <w:pPr>
        <w:jc w:val="center"/>
        <w:rPr>
          <w:sz w:val="28"/>
          <w:szCs w:val="28"/>
        </w:rPr>
      </w:pPr>
      <w:r w:rsidRPr="003572C4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CC60357" wp14:editId="437AE4DE">
            <wp:simplePos x="0" y="0"/>
            <wp:positionH relativeFrom="column">
              <wp:posOffset>2557780</wp:posOffset>
            </wp:positionH>
            <wp:positionV relativeFrom="paragraph">
              <wp:posOffset>91440</wp:posOffset>
            </wp:positionV>
            <wp:extent cx="629920" cy="65405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2C4">
        <w:rPr>
          <w:sz w:val="28"/>
          <w:szCs w:val="28"/>
        </w:rPr>
        <w:t>Курайский сельский Совет депутатов</w:t>
      </w:r>
    </w:p>
    <w:p w14:paraId="2D8DD4E5" w14:textId="77777777" w:rsidR="003572C4" w:rsidRPr="003572C4" w:rsidRDefault="003572C4" w:rsidP="003572C4">
      <w:pPr>
        <w:jc w:val="center"/>
        <w:rPr>
          <w:sz w:val="28"/>
          <w:szCs w:val="28"/>
        </w:rPr>
      </w:pPr>
      <w:r w:rsidRPr="003572C4">
        <w:rPr>
          <w:sz w:val="28"/>
          <w:szCs w:val="28"/>
        </w:rPr>
        <w:t>Дзержинского района Красноярского края</w:t>
      </w:r>
    </w:p>
    <w:p w14:paraId="352D1242" w14:textId="77777777" w:rsidR="003572C4" w:rsidRPr="003572C4" w:rsidRDefault="003572C4" w:rsidP="003572C4">
      <w:pPr>
        <w:jc w:val="center"/>
        <w:rPr>
          <w:sz w:val="28"/>
          <w:szCs w:val="28"/>
        </w:rPr>
      </w:pPr>
    </w:p>
    <w:p w14:paraId="1D22493E" w14:textId="77777777" w:rsidR="003572C4" w:rsidRPr="003572C4" w:rsidRDefault="003572C4" w:rsidP="003572C4">
      <w:pPr>
        <w:keepNext/>
        <w:jc w:val="center"/>
        <w:outlineLvl w:val="2"/>
        <w:rPr>
          <w:b/>
          <w:sz w:val="28"/>
          <w:szCs w:val="28"/>
        </w:rPr>
      </w:pPr>
      <w:r w:rsidRPr="003572C4">
        <w:rPr>
          <w:b/>
          <w:sz w:val="28"/>
          <w:szCs w:val="28"/>
        </w:rPr>
        <w:t>РЕШЕНИЕ</w:t>
      </w:r>
    </w:p>
    <w:p w14:paraId="47608C24" w14:textId="77777777" w:rsidR="003572C4" w:rsidRPr="003572C4" w:rsidRDefault="003572C4" w:rsidP="003572C4">
      <w:pPr>
        <w:rPr>
          <w:sz w:val="16"/>
          <w:szCs w:val="20"/>
        </w:rPr>
      </w:pPr>
      <w:r w:rsidRPr="003572C4">
        <w:rPr>
          <w:sz w:val="20"/>
          <w:szCs w:val="20"/>
        </w:rPr>
        <w:t xml:space="preserve"> </w:t>
      </w:r>
    </w:p>
    <w:p w14:paraId="5DED18E5" w14:textId="77777777" w:rsidR="003572C4" w:rsidRPr="003572C4" w:rsidRDefault="003572C4" w:rsidP="003572C4"/>
    <w:p w14:paraId="6BE0DE88" w14:textId="22028D73" w:rsidR="003572C4" w:rsidRPr="003572C4" w:rsidRDefault="009C7066" w:rsidP="003572C4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="003572C4" w:rsidRPr="003572C4">
        <w:rPr>
          <w:sz w:val="28"/>
          <w:szCs w:val="28"/>
        </w:rPr>
        <w:t>.</w:t>
      </w:r>
      <w:r w:rsidR="003572C4">
        <w:rPr>
          <w:sz w:val="28"/>
          <w:szCs w:val="28"/>
        </w:rPr>
        <w:t>0</w:t>
      </w:r>
      <w:r w:rsidR="004858CC">
        <w:rPr>
          <w:sz w:val="28"/>
          <w:szCs w:val="28"/>
        </w:rPr>
        <w:t>5</w:t>
      </w:r>
      <w:r w:rsidR="003572C4" w:rsidRPr="003572C4">
        <w:rPr>
          <w:sz w:val="28"/>
          <w:szCs w:val="28"/>
        </w:rPr>
        <w:t>.202</w:t>
      </w:r>
      <w:r w:rsidR="004858CC">
        <w:rPr>
          <w:sz w:val="28"/>
          <w:szCs w:val="28"/>
        </w:rPr>
        <w:t>5</w:t>
      </w:r>
      <w:r w:rsidR="003572C4" w:rsidRPr="003572C4">
        <w:rPr>
          <w:sz w:val="28"/>
          <w:szCs w:val="28"/>
        </w:rPr>
        <w:t xml:space="preserve">                                         </w:t>
      </w:r>
      <w:r w:rsidR="003572C4" w:rsidRPr="003572C4">
        <w:rPr>
          <w:b/>
          <w:sz w:val="20"/>
          <w:szCs w:val="20"/>
        </w:rPr>
        <w:t>с. Курай</w:t>
      </w:r>
      <w:r w:rsidR="003572C4" w:rsidRPr="003572C4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</w:rPr>
        <w:t>33</w:t>
      </w:r>
      <w:r w:rsidR="00F5427E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="004858CC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="00F5427E">
        <w:rPr>
          <w:sz w:val="28"/>
          <w:szCs w:val="28"/>
        </w:rPr>
        <w:t>Р</w:t>
      </w:r>
    </w:p>
    <w:p w14:paraId="08B05FA0" w14:textId="77777777" w:rsidR="00271D41" w:rsidRPr="00FE214F" w:rsidRDefault="00271D41" w:rsidP="00271D41">
      <w:pPr>
        <w:ind w:firstLine="709"/>
        <w:rPr>
          <w:bCs/>
          <w:sz w:val="20"/>
          <w:szCs w:val="20"/>
        </w:rPr>
      </w:pPr>
    </w:p>
    <w:p w14:paraId="71512FEC" w14:textId="77777777" w:rsidR="00271D41" w:rsidRPr="003572C4" w:rsidRDefault="00271D41" w:rsidP="00271D41">
      <w:pPr>
        <w:ind w:firstLine="709"/>
        <w:rPr>
          <w:bCs/>
          <w:sz w:val="20"/>
          <w:szCs w:val="20"/>
        </w:rPr>
      </w:pPr>
    </w:p>
    <w:p w14:paraId="52A876C8" w14:textId="61EAE9DE" w:rsidR="00B96504" w:rsidRPr="003572C4" w:rsidRDefault="00271D41" w:rsidP="00F04AF7">
      <w:pPr>
        <w:ind w:right="3826"/>
        <w:jc w:val="both"/>
        <w:rPr>
          <w:bCs/>
          <w:sz w:val="28"/>
          <w:szCs w:val="28"/>
        </w:rPr>
      </w:pPr>
      <w:r w:rsidRPr="003572C4">
        <w:rPr>
          <w:bCs/>
          <w:sz w:val="28"/>
          <w:szCs w:val="28"/>
        </w:rPr>
        <w:t>О</w:t>
      </w:r>
      <w:r w:rsidR="00D2288C">
        <w:rPr>
          <w:bCs/>
          <w:sz w:val="28"/>
          <w:szCs w:val="28"/>
        </w:rPr>
        <w:t xml:space="preserve"> внесении изменений в решение Курайского сельского Совета от 23.10.2023 № 23-140Р «О</w:t>
      </w:r>
      <w:r w:rsidR="00353054">
        <w:rPr>
          <w:bCs/>
          <w:sz w:val="28"/>
          <w:szCs w:val="28"/>
        </w:rPr>
        <w:t>б утверждении Положения о порядке и условиях приватизации муниципального имущества</w:t>
      </w:r>
      <w:r w:rsidR="002F0DC9">
        <w:rPr>
          <w:bCs/>
          <w:sz w:val="28"/>
          <w:szCs w:val="28"/>
        </w:rPr>
        <w:t xml:space="preserve"> на территории Курайского сельсовета</w:t>
      </w:r>
      <w:r w:rsidR="003F121F">
        <w:rPr>
          <w:bCs/>
          <w:sz w:val="28"/>
          <w:szCs w:val="28"/>
        </w:rPr>
        <w:t xml:space="preserve"> </w:t>
      </w:r>
      <w:r w:rsidR="00366AB4">
        <w:rPr>
          <w:bCs/>
          <w:sz w:val="28"/>
          <w:szCs w:val="28"/>
        </w:rPr>
        <w:t>Дзержинского района Красноярского края</w:t>
      </w:r>
      <w:r w:rsidR="00D2288C">
        <w:rPr>
          <w:bCs/>
          <w:sz w:val="28"/>
          <w:szCs w:val="28"/>
        </w:rPr>
        <w:t>»</w:t>
      </w:r>
    </w:p>
    <w:p w14:paraId="23E1AED9" w14:textId="77777777" w:rsidR="00B96504" w:rsidRDefault="00B96504" w:rsidP="00271D41">
      <w:pPr>
        <w:ind w:firstLine="709"/>
        <w:rPr>
          <w:sz w:val="28"/>
          <w:szCs w:val="28"/>
        </w:rPr>
      </w:pPr>
    </w:p>
    <w:p w14:paraId="0598D300" w14:textId="34715076" w:rsidR="00006424" w:rsidRDefault="00006424" w:rsidP="00006424">
      <w:pPr>
        <w:pStyle w:val="af2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</w:p>
    <w:p w14:paraId="52E34B7D" w14:textId="36B4D4BA" w:rsidR="00006424" w:rsidRPr="0071415D" w:rsidRDefault="00205401" w:rsidP="00006424">
      <w:pPr>
        <w:pStyle w:val="af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от 21.12.2001 № 178-ФЗ «О приватизации государственного и муниципального имущества», Федерального закона от 06.10.2003 № 131-ФЗ </w:t>
      </w:r>
      <w:r w:rsidR="00006424" w:rsidRPr="0071415D">
        <w:rPr>
          <w:color w:val="000000"/>
          <w:sz w:val="28"/>
          <w:szCs w:val="28"/>
        </w:rPr>
        <w:t>«Об общих принципах организации местного самоуправления в Российской Федерации», </w:t>
      </w:r>
      <w:r>
        <w:rPr>
          <w:color w:val="000000"/>
          <w:sz w:val="28"/>
          <w:szCs w:val="28"/>
        </w:rPr>
        <w:t>руководствуясь Уставом</w:t>
      </w:r>
      <w:r w:rsidR="0029757E">
        <w:rPr>
          <w:color w:val="000000"/>
          <w:sz w:val="28"/>
          <w:szCs w:val="28"/>
        </w:rPr>
        <w:t xml:space="preserve"> </w:t>
      </w:r>
      <w:r w:rsidR="00006424" w:rsidRPr="0071415D">
        <w:rPr>
          <w:color w:val="000000"/>
          <w:sz w:val="28"/>
          <w:szCs w:val="28"/>
        </w:rPr>
        <w:t> Курайского сельс</w:t>
      </w:r>
      <w:r w:rsidR="00506E1C">
        <w:rPr>
          <w:color w:val="000000"/>
          <w:sz w:val="28"/>
          <w:szCs w:val="28"/>
        </w:rPr>
        <w:t>овета</w:t>
      </w:r>
      <w:r w:rsidR="00006424" w:rsidRPr="0071415D">
        <w:rPr>
          <w:color w:val="000000"/>
          <w:sz w:val="28"/>
          <w:szCs w:val="28"/>
        </w:rPr>
        <w:t xml:space="preserve"> Дзержинского района Красноярского края, Курайский сельский Совет депутатов Дзержинского района Красноярского края</w:t>
      </w:r>
    </w:p>
    <w:p w14:paraId="0025EE89" w14:textId="45F34223" w:rsidR="00006424" w:rsidRPr="0071415D" w:rsidRDefault="00CF7362" w:rsidP="006A7535">
      <w:pPr>
        <w:pStyle w:val="af2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</w:t>
      </w:r>
      <w:r w:rsidR="00006424" w:rsidRPr="0071415D">
        <w:rPr>
          <w:b/>
          <w:bCs/>
          <w:color w:val="000000"/>
          <w:sz w:val="28"/>
          <w:szCs w:val="28"/>
        </w:rPr>
        <w:t>РЕШИЛ:</w:t>
      </w:r>
    </w:p>
    <w:p w14:paraId="4A3CA781" w14:textId="77777777" w:rsidR="00006424" w:rsidRPr="006219AC" w:rsidRDefault="00006424" w:rsidP="00006424">
      <w:pPr>
        <w:pStyle w:val="af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9AC">
        <w:rPr>
          <w:color w:val="000000"/>
          <w:sz w:val="28"/>
          <w:szCs w:val="28"/>
        </w:rPr>
        <w:t> </w:t>
      </w:r>
    </w:p>
    <w:p w14:paraId="3BE18555" w14:textId="0593BF0E" w:rsidR="007C03E4" w:rsidRDefault="006A7535" w:rsidP="006A75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E763CC">
        <w:rPr>
          <w:color w:val="000000"/>
          <w:sz w:val="28"/>
          <w:szCs w:val="28"/>
        </w:rPr>
        <w:t xml:space="preserve">  1.</w:t>
      </w:r>
      <w:r w:rsidR="00006424" w:rsidRPr="006219AC">
        <w:rPr>
          <w:color w:val="000000"/>
          <w:sz w:val="28"/>
          <w:szCs w:val="28"/>
        </w:rPr>
        <w:t> </w:t>
      </w:r>
      <w:r w:rsidR="00DA36AC">
        <w:rPr>
          <w:color w:val="000000"/>
          <w:sz w:val="28"/>
          <w:szCs w:val="28"/>
        </w:rPr>
        <w:t xml:space="preserve">Внести </w:t>
      </w:r>
      <w:r w:rsidR="007F6883">
        <w:rPr>
          <w:color w:val="000000"/>
          <w:sz w:val="28"/>
          <w:szCs w:val="28"/>
        </w:rPr>
        <w:t>в решение Курайского сельского Совета депутатов от 23.10.2023 № 23-140Р «Об у</w:t>
      </w:r>
      <w:r w:rsidR="00006424" w:rsidRPr="006219AC">
        <w:rPr>
          <w:color w:val="000000"/>
          <w:sz w:val="28"/>
          <w:szCs w:val="28"/>
        </w:rPr>
        <w:t>твер</w:t>
      </w:r>
      <w:r w:rsidR="007F6883">
        <w:rPr>
          <w:color w:val="000000"/>
          <w:sz w:val="28"/>
          <w:szCs w:val="28"/>
        </w:rPr>
        <w:t>ждении</w:t>
      </w:r>
      <w:r w:rsidR="00006424" w:rsidRPr="006219AC">
        <w:rPr>
          <w:color w:val="000000"/>
          <w:sz w:val="28"/>
          <w:szCs w:val="28"/>
        </w:rPr>
        <w:t> Положени</w:t>
      </w:r>
      <w:r w:rsidR="007F6883">
        <w:rPr>
          <w:color w:val="000000"/>
          <w:sz w:val="28"/>
          <w:szCs w:val="28"/>
        </w:rPr>
        <w:t>я</w:t>
      </w:r>
      <w:r w:rsidR="00006424" w:rsidRPr="006219AC">
        <w:rPr>
          <w:color w:val="000000"/>
          <w:sz w:val="28"/>
          <w:szCs w:val="28"/>
        </w:rPr>
        <w:t xml:space="preserve"> о порядке и условиях приватизации</w:t>
      </w:r>
      <w:r>
        <w:rPr>
          <w:color w:val="000000"/>
          <w:sz w:val="28"/>
          <w:szCs w:val="28"/>
        </w:rPr>
        <w:t xml:space="preserve"> муниципального имущества на территории Курайского сельсовета </w:t>
      </w:r>
      <w:r w:rsidR="002F0DC9">
        <w:rPr>
          <w:color w:val="000000"/>
          <w:sz w:val="28"/>
          <w:szCs w:val="28"/>
        </w:rPr>
        <w:t>Дзержинского района Красноярского края</w:t>
      </w:r>
      <w:r w:rsidR="00277767">
        <w:rPr>
          <w:color w:val="000000"/>
          <w:sz w:val="28"/>
          <w:szCs w:val="28"/>
        </w:rPr>
        <w:t>» следующие изменения:</w:t>
      </w:r>
    </w:p>
    <w:p w14:paraId="33094473" w14:textId="3E7605FD" w:rsidR="00277767" w:rsidRDefault="003C11AA" w:rsidP="006A75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1.1. </w:t>
      </w:r>
      <w:r w:rsidR="009A16BD">
        <w:rPr>
          <w:color w:val="000000"/>
          <w:sz w:val="28"/>
          <w:szCs w:val="28"/>
        </w:rPr>
        <w:t xml:space="preserve">Часть 1.2. статьи 1 дополнить </w:t>
      </w:r>
      <w:r w:rsidR="00B705B2">
        <w:rPr>
          <w:color w:val="000000"/>
          <w:sz w:val="28"/>
          <w:szCs w:val="28"/>
        </w:rPr>
        <w:t xml:space="preserve">следующими </w:t>
      </w:r>
      <w:r w:rsidR="009A16BD">
        <w:rPr>
          <w:color w:val="000000"/>
          <w:sz w:val="28"/>
          <w:szCs w:val="28"/>
        </w:rPr>
        <w:t>пункт</w:t>
      </w:r>
      <w:r w:rsidR="00B705B2">
        <w:rPr>
          <w:color w:val="000000"/>
          <w:sz w:val="28"/>
          <w:szCs w:val="28"/>
        </w:rPr>
        <w:t>ами</w:t>
      </w:r>
      <w:r w:rsidR="009A16BD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14:paraId="73D1C9C8" w14:textId="2918E41B" w:rsidR="009A16BD" w:rsidRDefault="009A16BD" w:rsidP="006A7535">
      <w:pPr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  «14) </w:t>
      </w:r>
      <w:r w:rsidR="0099776A">
        <w:rPr>
          <w:color w:val="000000"/>
          <w:sz w:val="30"/>
          <w:szCs w:val="30"/>
          <w:shd w:val="clear" w:color="auto" w:fill="FFFFFF"/>
        </w:rPr>
        <w:t xml:space="preserve">земельных участков, иных объектов недвижимого имущества, находящихся в федеральной собственности, в отношении которых уполномоченным в соответствии с Федеральным законом от 24 июля 2008 года N 161-ФЗ "О содействии развитию жилищного строительства, созданию объектов туристской инфраструктуры и иному развитию территорий" Правительством Российской Федерации межведомственным коллегиальным органом принято решение, которое предусмотрено пунктом 2 части 1 статьи 12 указанного Федерального закона и в соответствии с которым единый институт развития в </w:t>
      </w:r>
      <w:r w:rsidR="0099776A">
        <w:rPr>
          <w:color w:val="000000"/>
          <w:sz w:val="30"/>
          <w:szCs w:val="30"/>
          <w:shd w:val="clear" w:color="auto" w:fill="FFFFFF"/>
        </w:rPr>
        <w:lastRenderedPageBreak/>
        <w:t>жилищной сфере, организация по развитию туризма выполняют функции агента Российской Федерации</w:t>
      </w:r>
      <w:r w:rsidR="00B705B2">
        <w:rPr>
          <w:color w:val="000000"/>
          <w:sz w:val="30"/>
          <w:szCs w:val="30"/>
          <w:shd w:val="clear" w:color="auto" w:fill="FFFFFF"/>
        </w:rPr>
        <w:t>;</w:t>
      </w:r>
      <w:r w:rsidR="0099776A">
        <w:rPr>
          <w:color w:val="000000"/>
          <w:sz w:val="30"/>
          <w:szCs w:val="30"/>
          <w:shd w:val="clear" w:color="auto" w:fill="FFFFFF"/>
        </w:rPr>
        <w:t>»;</w:t>
      </w:r>
    </w:p>
    <w:p w14:paraId="6D12797B" w14:textId="61F0CC3E" w:rsidR="00B705B2" w:rsidRDefault="00B705B2" w:rsidP="006A7535">
      <w:pPr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  15) </w:t>
      </w:r>
      <w:r>
        <w:rPr>
          <w:color w:val="000000"/>
          <w:sz w:val="30"/>
          <w:szCs w:val="30"/>
          <w:shd w:val="clear" w:color="auto" w:fill="FFFFFF"/>
        </w:rPr>
        <w:t>вооружения, боеприпасов к нему, военной и специальной техники, запасных частей, комплектующих изделий и приборов к ним, взрывчатых веществ, средств взрывания, порохов, всех видов ракетного топлива, а также специальных материалов и специального оборудования для их производства, специального снаряжения личного состава военизированных организаций, нормативно-технической продукции на их производство и эксплуатацию.»;</w:t>
      </w:r>
    </w:p>
    <w:p w14:paraId="6DD84CCC" w14:textId="7ADDA2FC" w:rsidR="002457FE" w:rsidRDefault="002457FE" w:rsidP="006A75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1.2. </w:t>
      </w:r>
      <w:r w:rsidR="0092777B">
        <w:rPr>
          <w:color w:val="000000"/>
          <w:sz w:val="28"/>
          <w:szCs w:val="28"/>
        </w:rPr>
        <w:t>Пункт 5.1. статьи 5 изложить в новой редакции:</w:t>
      </w:r>
    </w:p>
    <w:p w14:paraId="16C2C217" w14:textId="28CC9439" w:rsidR="00512BA0" w:rsidRDefault="002D32D3" w:rsidP="006A7535">
      <w:pPr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  «5.1.</w:t>
      </w:r>
      <w:r w:rsidR="00DB293A" w:rsidRPr="00DB293A">
        <w:rPr>
          <w:color w:val="000000"/>
          <w:sz w:val="30"/>
          <w:szCs w:val="30"/>
          <w:shd w:val="clear" w:color="auto" w:fill="FFFFFF"/>
        </w:rPr>
        <w:t xml:space="preserve"> </w:t>
      </w:r>
      <w:r w:rsidR="00DB293A">
        <w:rPr>
          <w:color w:val="000000"/>
          <w:sz w:val="30"/>
          <w:szCs w:val="30"/>
          <w:shd w:val="clear" w:color="auto" w:fill="FFFFFF"/>
        </w:rPr>
        <w:t>Под информационным обеспечением приватизации муниципального имущества понимаются мероприятия,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"Интернет" прогнозных планов (программ) приватизации муниципального имущества, перечней федерального имущества, приватизация которого осуществляется без включения в прогнозный план (программу) приватизации федерального имущества на плановый период, сформированных и утвержденных в порядке, предусмотренном</w:t>
      </w:r>
      <w:r w:rsidR="000E6FB6">
        <w:rPr>
          <w:color w:val="000000"/>
          <w:sz w:val="30"/>
          <w:szCs w:val="30"/>
          <w:shd w:val="clear" w:color="auto" w:fill="FFFFFF"/>
        </w:rPr>
        <w:t xml:space="preserve"> подпунктом 3.1. пункта 1 статьи 6 </w:t>
      </w:r>
      <w:r w:rsidR="009D2631">
        <w:rPr>
          <w:color w:val="000000"/>
          <w:sz w:val="30"/>
          <w:szCs w:val="30"/>
          <w:shd w:val="clear" w:color="auto" w:fill="FFFFFF"/>
        </w:rPr>
        <w:t>Ф</w:t>
      </w:r>
      <w:r w:rsidR="00DB293A">
        <w:rPr>
          <w:color w:val="000000"/>
          <w:sz w:val="30"/>
          <w:szCs w:val="30"/>
          <w:shd w:val="clear" w:color="auto" w:fill="FFFFFF"/>
        </w:rPr>
        <w:t>едерального закона</w:t>
      </w:r>
      <w:r w:rsidR="009D2631">
        <w:rPr>
          <w:color w:val="000000"/>
          <w:sz w:val="30"/>
          <w:szCs w:val="30"/>
          <w:shd w:val="clear" w:color="auto" w:fill="FFFFFF"/>
        </w:rPr>
        <w:t xml:space="preserve"> от 21.12.2001 № 178-ФЗ</w:t>
      </w:r>
      <w:r w:rsidR="00DB293A">
        <w:rPr>
          <w:color w:val="000000"/>
          <w:sz w:val="30"/>
          <w:szCs w:val="30"/>
          <w:shd w:val="clear" w:color="auto" w:fill="FFFFFF"/>
        </w:rPr>
        <w:t>, решений об условиях приватизации соответственно государственного и муниципального имущества, подлежащих размещению в соответствии с</w:t>
      </w:r>
      <w:r w:rsidR="000E6FB6">
        <w:rPr>
          <w:color w:val="000000"/>
          <w:sz w:val="30"/>
          <w:szCs w:val="30"/>
          <w:shd w:val="clear" w:color="auto" w:fill="FFFFFF"/>
        </w:rPr>
        <w:t xml:space="preserve"> абзацем третьим пункта 2 насто</w:t>
      </w:r>
      <w:r w:rsidR="00DB293A">
        <w:rPr>
          <w:color w:val="000000"/>
          <w:sz w:val="30"/>
          <w:szCs w:val="30"/>
          <w:shd w:val="clear" w:color="auto" w:fill="FFFFFF"/>
        </w:rPr>
        <w:t xml:space="preserve">ящей статьи, информационных сообщений о продаже государственного и муниципального имущества и об итогах его продажи, ежегодных отчетов о результатах приватизации федерального имущества, отчетов о результатах приватизации имущества, находящегося в собственности </w:t>
      </w:r>
      <w:r w:rsidR="000E6FB6">
        <w:rPr>
          <w:color w:val="000000"/>
          <w:sz w:val="30"/>
          <w:szCs w:val="30"/>
          <w:shd w:val="clear" w:color="auto" w:fill="FFFFFF"/>
        </w:rPr>
        <w:t>субъектов Российск</w:t>
      </w:r>
      <w:r w:rsidR="00DB293A">
        <w:rPr>
          <w:color w:val="000000"/>
          <w:sz w:val="30"/>
          <w:szCs w:val="30"/>
          <w:shd w:val="clear" w:color="auto" w:fill="FFFFFF"/>
        </w:rPr>
        <w:t>ой Федерации, муниципального имущества.</w:t>
      </w:r>
      <w:r w:rsidR="00BD1AD2">
        <w:rPr>
          <w:color w:val="000000"/>
          <w:sz w:val="30"/>
          <w:szCs w:val="30"/>
          <w:shd w:val="clear" w:color="auto" w:fill="FFFFFF"/>
        </w:rPr>
        <w:t>»;</w:t>
      </w:r>
    </w:p>
    <w:p w14:paraId="23C2967C" w14:textId="37ED8573" w:rsidR="002D32D3" w:rsidRDefault="00512BA0" w:rsidP="006A75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1.3. Абзац третий пункта 5.2. статьи 5 изложить в следующей редакции:</w:t>
      </w:r>
      <w:r w:rsidR="002D32D3">
        <w:rPr>
          <w:color w:val="000000"/>
          <w:sz w:val="28"/>
          <w:szCs w:val="28"/>
        </w:rPr>
        <w:t xml:space="preserve"> </w:t>
      </w:r>
    </w:p>
    <w:p w14:paraId="2E256305" w14:textId="1AFB5F39" w:rsidR="00512BA0" w:rsidRDefault="00512BA0" w:rsidP="006A7535">
      <w:pPr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 «</w:t>
      </w:r>
      <w:r>
        <w:rPr>
          <w:color w:val="000000"/>
          <w:sz w:val="30"/>
          <w:szCs w:val="30"/>
          <w:shd w:val="clear" w:color="auto" w:fill="FFFFFF"/>
        </w:rPr>
        <w:t>Решения об условиях приватизации государственного и муниципального имущества подлежат размещению в открытом доступе на официальном сайте в сети "Интернет" в течение десяти дней со дня принятия этих решений, за исключением решений об условиях приватизации государственного и муниципального имущества, которая осуществляется способами, предусмотренными подпунктами 1, 1.1, 5, 9 и 10 пункта 1 статьи 13 Федерального закона № 178-ФЗ.»;</w:t>
      </w:r>
    </w:p>
    <w:p w14:paraId="3880C6BA" w14:textId="65E4E8BA" w:rsidR="003F28A6" w:rsidRDefault="003F28A6" w:rsidP="006A75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1.4. </w:t>
      </w:r>
      <w:r w:rsidR="00E4382E">
        <w:rPr>
          <w:color w:val="000000"/>
          <w:sz w:val="28"/>
          <w:szCs w:val="28"/>
        </w:rPr>
        <w:t>Пункт 5.6. статьи 5 изложить в следующей редакции:</w:t>
      </w:r>
    </w:p>
    <w:p w14:paraId="2EB65AAF" w14:textId="702003CE" w:rsidR="00870997" w:rsidRDefault="00E4382E" w:rsidP="006A7535">
      <w:pPr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 «5.6. </w:t>
      </w:r>
      <w:r w:rsidR="00A653A0">
        <w:rPr>
          <w:color w:val="000000"/>
          <w:sz w:val="30"/>
          <w:szCs w:val="30"/>
          <w:shd w:val="clear" w:color="auto" w:fill="FFFFFF"/>
        </w:rPr>
        <w:t xml:space="preserve">В отношении объектов, включенных в прогнозные планы (программы) приватизации государственного и муниципального имущества или перечни федерального имущества, приватизация которого осуществляется без включения в прогнозный план (программу) </w:t>
      </w:r>
      <w:r w:rsidR="00A653A0">
        <w:rPr>
          <w:color w:val="000000"/>
          <w:sz w:val="30"/>
          <w:szCs w:val="30"/>
          <w:shd w:val="clear" w:color="auto" w:fill="FFFFFF"/>
        </w:rPr>
        <w:lastRenderedPageBreak/>
        <w:t>приватизации федерального имущества на плановый период, сформированные и утвержденные в порядке, предусмотренном</w:t>
      </w:r>
      <w:r w:rsidR="000F67AD">
        <w:rPr>
          <w:color w:val="000000"/>
          <w:sz w:val="30"/>
          <w:szCs w:val="30"/>
          <w:shd w:val="clear" w:color="auto" w:fill="FFFFFF"/>
        </w:rPr>
        <w:t xml:space="preserve"> подпунктом 3.1 пункта 1 статьи 6</w:t>
      </w:r>
      <w:r w:rsidR="00A653A0">
        <w:rPr>
          <w:color w:val="000000"/>
          <w:sz w:val="30"/>
          <w:szCs w:val="30"/>
          <w:shd w:val="clear" w:color="auto" w:fill="FFFFFF"/>
        </w:rPr>
        <w:t> Федерального закона</w:t>
      </w:r>
      <w:r w:rsidR="009D2631">
        <w:rPr>
          <w:color w:val="000000"/>
          <w:sz w:val="30"/>
          <w:szCs w:val="30"/>
          <w:shd w:val="clear" w:color="auto" w:fill="FFFFFF"/>
        </w:rPr>
        <w:t xml:space="preserve"> от 21.12.2001 № 178-ФЗ</w:t>
      </w:r>
      <w:r w:rsidR="00A653A0">
        <w:rPr>
          <w:color w:val="000000"/>
          <w:sz w:val="30"/>
          <w:szCs w:val="30"/>
          <w:shd w:val="clear" w:color="auto" w:fill="FFFFFF"/>
        </w:rPr>
        <w:t>, юридическим лицом, привлекаемым для организации продажи приватизируемого имущества и (или) осуществления функции продавца, может осуществляться дополнительное информационное обеспечение.</w:t>
      </w:r>
      <w:r w:rsidR="000F67AD">
        <w:rPr>
          <w:color w:val="000000"/>
          <w:sz w:val="30"/>
          <w:szCs w:val="30"/>
          <w:shd w:val="clear" w:color="auto" w:fill="FFFFFF"/>
        </w:rPr>
        <w:t>»;</w:t>
      </w:r>
    </w:p>
    <w:p w14:paraId="02FEA78A" w14:textId="01DADD83" w:rsidR="00870997" w:rsidRDefault="00870997" w:rsidP="006A75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1.5. </w:t>
      </w:r>
      <w:r w:rsidR="007F3AA7">
        <w:rPr>
          <w:color w:val="000000"/>
          <w:sz w:val="28"/>
          <w:szCs w:val="28"/>
        </w:rPr>
        <w:t xml:space="preserve">Абзац </w:t>
      </w:r>
      <w:r w:rsidR="003C267B">
        <w:rPr>
          <w:color w:val="000000"/>
          <w:sz w:val="28"/>
          <w:szCs w:val="28"/>
        </w:rPr>
        <w:t>пятый и шестой</w:t>
      </w:r>
      <w:r w:rsidR="007F3AA7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ункт</w:t>
      </w:r>
      <w:r w:rsidR="007F3AA7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5.9. статьи 5 изложить в следующей редакции:</w:t>
      </w:r>
    </w:p>
    <w:p w14:paraId="19C114BE" w14:textId="7451DEA1" w:rsidR="00E4382E" w:rsidRDefault="00870997" w:rsidP="006A7535">
      <w:pPr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  «-</w:t>
      </w:r>
      <w:r w:rsidR="00E4382E">
        <w:rPr>
          <w:color w:val="000000"/>
          <w:sz w:val="28"/>
          <w:szCs w:val="28"/>
        </w:rPr>
        <w:t xml:space="preserve"> </w:t>
      </w:r>
      <w:r w:rsidR="007F3AA7">
        <w:rPr>
          <w:color w:val="000000"/>
          <w:sz w:val="30"/>
          <w:szCs w:val="30"/>
          <w:shd w:val="clear" w:color="auto" w:fill="FFFFFF"/>
        </w:rPr>
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подал предпоследнее предложение о цене такого имущества в ходе продажи;</w:t>
      </w:r>
    </w:p>
    <w:p w14:paraId="03D6B35D" w14:textId="26D5A821" w:rsidR="007F3AA7" w:rsidRDefault="007F3AA7" w:rsidP="006A7535">
      <w:pPr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  -</w:t>
      </w:r>
      <w:r>
        <w:rPr>
          <w:color w:val="000000"/>
          <w:sz w:val="30"/>
          <w:szCs w:val="30"/>
          <w:shd w:val="clear" w:color="auto" w:fill="FFFFFF"/>
        </w:rPr>
        <w:t>имя физического лица или наименование юридического лица - победителя торгов, лица, признанного единственным участником аукциона, в случае, установленном</w:t>
      </w:r>
      <w:r w:rsidR="00E15200">
        <w:rPr>
          <w:color w:val="000000"/>
          <w:sz w:val="30"/>
          <w:szCs w:val="30"/>
          <w:shd w:val="clear" w:color="auto" w:fill="FFFFFF"/>
        </w:rPr>
        <w:t xml:space="preserve"> в абзаце втором пункта 3 статьи 18</w:t>
      </w:r>
      <w:r>
        <w:rPr>
          <w:color w:val="000000"/>
          <w:sz w:val="30"/>
          <w:szCs w:val="30"/>
          <w:shd w:val="clear" w:color="auto" w:fill="FFFFFF"/>
        </w:rPr>
        <w:t xml:space="preserve"> Федерального закона</w:t>
      </w:r>
      <w:r w:rsidR="003C267B">
        <w:rPr>
          <w:color w:val="000000"/>
          <w:sz w:val="30"/>
          <w:szCs w:val="30"/>
          <w:shd w:val="clear" w:color="auto" w:fill="FFFFFF"/>
        </w:rPr>
        <w:t xml:space="preserve"> от 21.12.2001 № 178-ФЗ</w:t>
      </w:r>
      <w:r w:rsidR="00E15200">
        <w:rPr>
          <w:color w:val="000000"/>
          <w:sz w:val="30"/>
          <w:szCs w:val="30"/>
          <w:shd w:val="clear" w:color="auto" w:fill="FFFFFF"/>
        </w:rPr>
        <w:t xml:space="preserve"> «О приватизации государственного и муниципального имущества»</w:t>
      </w:r>
      <w:r>
        <w:rPr>
          <w:color w:val="000000"/>
          <w:sz w:val="30"/>
          <w:szCs w:val="30"/>
          <w:shd w:val="clear" w:color="auto" w:fill="FFFFFF"/>
        </w:rPr>
        <w:t>, лица, признанного единственным участником продажи государственного или муниципального имущества по минимально допустимой цене, в случае, установленном</w:t>
      </w:r>
      <w:r w:rsidR="003C267B">
        <w:rPr>
          <w:color w:val="000000"/>
          <w:sz w:val="30"/>
          <w:szCs w:val="30"/>
          <w:shd w:val="clear" w:color="auto" w:fill="FFFFFF"/>
        </w:rPr>
        <w:t xml:space="preserve"> абзацем вторым пункта 4 статьи 24</w:t>
      </w:r>
      <w:r>
        <w:rPr>
          <w:color w:val="000000"/>
          <w:sz w:val="30"/>
          <w:szCs w:val="30"/>
          <w:shd w:val="clear" w:color="auto" w:fill="FFFFFF"/>
        </w:rPr>
        <w:t xml:space="preserve"> Федерального закона</w:t>
      </w:r>
      <w:r w:rsidR="003C267B">
        <w:rPr>
          <w:color w:val="000000"/>
          <w:sz w:val="30"/>
          <w:szCs w:val="30"/>
          <w:shd w:val="clear" w:color="auto" w:fill="FFFFFF"/>
        </w:rPr>
        <w:t xml:space="preserve"> от 21.12.2001 № 178-ФЗ.</w:t>
      </w:r>
      <w:r w:rsidR="008D510D">
        <w:rPr>
          <w:color w:val="000000"/>
          <w:sz w:val="30"/>
          <w:szCs w:val="30"/>
          <w:shd w:val="clear" w:color="auto" w:fill="FFFFFF"/>
        </w:rPr>
        <w:t>»;</w:t>
      </w:r>
    </w:p>
    <w:p w14:paraId="6D9FBA93" w14:textId="26995BE8" w:rsidR="00241CF2" w:rsidRDefault="00755A1A" w:rsidP="006A75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1.6. Дополнить пунктом 4.2. статью 4:</w:t>
      </w:r>
    </w:p>
    <w:p w14:paraId="4A41D0F6" w14:textId="7CBBED6D" w:rsidR="00CE6A63" w:rsidRDefault="00755A1A" w:rsidP="009C7667">
      <w:pPr>
        <w:pStyle w:val="af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28"/>
          <w:szCs w:val="28"/>
        </w:rPr>
        <w:t xml:space="preserve">   «4.2.</w:t>
      </w:r>
      <w:r w:rsidR="00CE6A63" w:rsidRPr="00CE6A63">
        <w:rPr>
          <w:color w:val="000000"/>
          <w:sz w:val="30"/>
          <w:szCs w:val="30"/>
        </w:rPr>
        <w:t xml:space="preserve"> </w:t>
      </w:r>
      <w:r w:rsidR="00CE6A63">
        <w:rPr>
          <w:color w:val="000000"/>
          <w:sz w:val="30"/>
          <w:szCs w:val="30"/>
        </w:rPr>
        <w:t>На аукционе продается муниципальное имущество в случае, если его покупатели не должны выполнить какие-либо условия в отношении такого имущества. Право его приобретения принадлежит покупателю, который предложит в ходе торгов наиболее высокую цену за такое имущество. При этом муниципальное имущество может быть обременено ограничениями, предусмотренными настоящим Федеральным законом и (или) иными федеральными законами, и (или) публичным сервитутом.</w:t>
      </w:r>
    </w:p>
    <w:p w14:paraId="59F83A97" w14:textId="60D3538B" w:rsidR="00CE6A63" w:rsidRPr="00A902B1" w:rsidRDefault="00A902B1" w:rsidP="00A902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E6A63" w:rsidRPr="00A902B1">
        <w:rPr>
          <w:sz w:val="28"/>
          <w:szCs w:val="28"/>
        </w:rPr>
        <w:t>Аукцион является открытым по составу участников.</w:t>
      </w:r>
    </w:p>
    <w:p w14:paraId="22EC9D7B" w14:textId="721DE9D8" w:rsidR="00CE6A63" w:rsidRPr="00A902B1" w:rsidRDefault="00A902B1" w:rsidP="00A902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E6A63" w:rsidRPr="00A902B1">
        <w:rPr>
          <w:sz w:val="28"/>
          <w:szCs w:val="28"/>
        </w:rPr>
        <w:t>Предложения о цене муниципального имущества заявляются участниками аукциона открыто в ходе проведения торгов. По итогам торгов с победителем аукциона заключается договор.</w:t>
      </w:r>
    </w:p>
    <w:p w14:paraId="6A623D5D" w14:textId="67702B64" w:rsidR="00CE6A63" w:rsidRPr="00A902B1" w:rsidRDefault="00CE6A63" w:rsidP="00A902B1">
      <w:pPr>
        <w:jc w:val="both"/>
        <w:rPr>
          <w:sz w:val="28"/>
          <w:szCs w:val="28"/>
        </w:rPr>
      </w:pPr>
      <w:r w:rsidRPr="00A902B1">
        <w:rPr>
          <w:sz w:val="28"/>
          <w:szCs w:val="28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</w:t>
      </w:r>
    </w:p>
    <w:p w14:paraId="55D91624" w14:textId="77777777" w:rsidR="00CE6A63" w:rsidRPr="00A902B1" w:rsidRDefault="00CE6A63" w:rsidP="00A902B1">
      <w:pPr>
        <w:jc w:val="both"/>
        <w:rPr>
          <w:sz w:val="28"/>
          <w:szCs w:val="28"/>
        </w:rPr>
      </w:pPr>
      <w:r w:rsidRPr="00A902B1">
        <w:rPr>
          <w:sz w:val="28"/>
          <w:szCs w:val="28"/>
        </w:rPr>
        <w:t>В случае отказа лица, признанного единственным участником аукциона, от заключения договора аукцион признается несостоявшимся.</w:t>
      </w:r>
    </w:p>
    <w:p w14:paraId="162378D7" w14:textId="5489BCCC" w:rsidR="00CE6A63" w:rsidRPr="0062215B" w:rsidRDefault="001B083D" w:rsidP="00622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E6A63" w:rsidRPr="0062215B">
        <w:rPr>
          <w:sz w:val="28"/>
          <w:szCs w:val="28"/>
        </w:rPr>
        <w:t xml:space="preserve"> Продолжительность приема заявок на участие в аукционе должна быть не менее чем двадцать пять дней. Признание претендентов участниками аукциона осуществляется в течение пяти рабочих дней со дня окончания срока </w:t>
      </w:r>
      <w:r w:rsidR="00CE6A63" w:rsidRPr="0062215B">
        <w:rPr>
          <w:sz w:val="28"/>
          <w:szCs w:val="28"/>
        </w:rPr>
        <w:lastRenderedPageBreak/>
        <w:t>приема указанных заявок. Аукцион проводится не позднее третьего рабочего дня со дня признания претендентов участниками аукциона.</w:t>
      </w:r>
    </w:p>
    <w:p w14:paraId="44B08315" w14:textId="271C7628" w:rsidR="00CE6A63" w:rsidRPr="0062215B" w:rsidRDefault="00B15FFB" w:rsidP="00622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E6A63" w:rsidRPr="0062215B">
        <w:rPr>
          <w:sz w:val="28"/>
          <w:szCs w:val="28"/>
        </w:rPr>
        <w:t xml:space="preserve"> При проведении аукциона в информационном сообщении помимо сведений, указанных в </w:t>
      </w:r>
      <w:r>
        <w:rPr>
          <w:sz w:val="28"/>
          <w:szCs w:val="28"/>
        </w:rPr>
        <w:t>статье 15</w:t>
      </w:r>
      <w:r w:rsidR="00CE6A63" w:rsidRPr="0062215B">
        <w:rPr>
          <w:sz w:val="28"/>
          <w:szCs w:val="28"/>
        </w:rPr>
        <w:t> </w:t>
      </w:r>
      <w:r>
        <w:rPr>
          <w:sz w:val="28"/>
          <w:szCs w:val="28"/>
        </w:rPr>
        <w:t>Ф</w:t>
      </w:r>
      <w:r w:rsidR="00CE6A63" w:rsidRPr="0062215B">
        <w:rPr>
          <w:sz w:val="28"/>
          <w:szCs w:val="28"/>
        </w:rPr>
        <w:t>едерального закона</w:t>
      </w:r>
      <w:r>
        <w:rPr>
          <w:sz w:val="28"/>
          <w:szCs w:val="28"/>
        </w:rPr>
        <w:t xml:space="preserve"> от 21.12.2001 № 178-ФЗ</w:t>
      </w:r>
      <w:r w:rsidR="00CE6A63" w:rsidRPr="0062215B">
        <w:rPr>
          <w:sz w:val="28"/>
          <w:szCs w:val="28"/>
        </w:rPr>
        <w:t>, указывается величина повышения начальной цены ("шаг аукциона").</w:t>
      </w:r>
    </w:p>
    <w:p w14:paraId="52F46625" w14:textId="5A4ADD4C" w:rsidR="00CE6A63" w:rsidRPr="00B15FFB" w:rsidRDefault="00065D69" w:rsidP="00B15F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E6A63" w:rsidRPr="00B15FFB">
        <w:rPr>
          <w:sz w:val="28"/>
          <w:szCs w:val="28"/>
        </w:rPr>
        <w:t xml:space="preserve"> Для участия в аукционе претендент вносит задаток в размере:</w:t>
      </w:r>
    </w:p>
    <w:p w14:paraId="04FF7B60" w14:textId="77777777" w:rsidR="00CE6A63" w:rsidRPr="00B15FFB" w:rsidRDefault="00CE6A63" w:rsidP="00065D69">
      <w:pPr>
        <w:pStyle w:val="af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B15FFB">
        <w:rPr>
          <w:color w:val="000000"/>
          <w:sz w:val="28"/>
          <w:szCs w:val="28"/>
        </w:rPr>
        <w:t>20 процентов начальной цены, указанной в информационном сообщении о продаже государственного или муниципального имущества и составляющей 100 миллионов рублей и более;</w:t>
      </w:r>
    </w:p>
    <w:p w14:paraId="582CD4DC" w14:textId="77777777" w:rsidR="00CE6A63" w:rsidRPr="00B15FFB" w:rsidRDefault="00CE6A63" w:rsidP="00065D69">
      <w:pPr>
        <w:pStyle w:val="af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B15FFB">
        <w:rPr>
          <w:color w:val="000000"/>
          <w:sz w:val="28"/>
          <w:szCs w:val="28"/>
        </w:rPr>
        <w:t>10 процентов начальной цены, указанной в информационном сообщении о продаже государственного или муниципального имущества и составляющей менее 100 миллионов рублей.</w:t>
      </w:r>
    </w:p>
    <w:p w14:paraId="151E4055" w14:textId="6C1AC4B2" w:rsidR="00CE6A63" w:rsidRPr="00B15FFB" w:rsidRDefault="009234AC" w:rsidP="00B15F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E6A63" w:rsidRPr="00B15FFB">
        <w:rPr>
          <w:sz w:val="28"/>
          <w:szCs w:val="28"/>
        </w:rPr>
        <w:t xml:space="preserve"> Документом, подтверждающим поступление задатка на счет, указанный в информационном сообщении, является выписка с этого счета.</w:t>
      </w:r>
    </w:p>
    <w:p w14:paraId="2F2FF6DF" w14:textId="7A8A9927" w:rsidR="00CE6A63" w:rsidRPr="00B15FFB" w:rsidRDefault="009234AC" w:rsidP="00B15F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E6A63" w:rsidRPr="00B15FFB">
        <w:rPr>
          <w:sz w:val="28"/>
          <w:szCs w:val="28"/>
        </w:rPr>
        <w:t xml:space="preserve"> Претендент не допускается к участию в аукционе по следующим основаниям:</w:t>
      </w:r>
    </w:p>
    <w:p w14:paraId="5E1EA240" w14:textId="28C14DB8" w:rsidR="00CE6A63" w:rsidRPr="00B15FFB" w:rsidRDefault="00214CF0" w:rsidP="00B15F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E6A63" w:rsidRPr="00B15FFB">
        <w:rPr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584357E7" w14:textId="19C66F13" w:rsidR="00CE6A63" w:rsidRPr="00B15FFB" w:rsidRDefault="00214CF0" w:rsidP="00B15F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E6A63" w:rsidRPr="00B15FFB">
        <w:rPr>
          <w:sz w:val="28"/>
          <w:szCs w:val="28"/>
        </w:rPr>
        <w:t>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14:paraId="2A900CEA" w14:textId="50EF9E36" w:rsidR="00CE6A63" w:rsidRPr="00B15FFB" w:rsidRDefault="00214CF0" w:rsidP="00B15F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E6A63" w:rsidRPr="00B15FFB">
        <w:rPr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14:paraId="734C383C" w14:textId="515DE3EF" w:rsidR="00CE6A63" w:rsidRPr="00B15FFB" w:rsidRDefault="00214CF0" w:rsidP="00B15F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E6A63" w:rsidRPr="00B15FFB">
        <w:rPr>
          <w:sz w:val="28"/>
          <w:szCs w:val="28"/>
        </w:rPr>
        <w:t>не подтверждено поступление в установленный срок задатка на счета, указанные в информационном сообщении.</w:t>
      </w:r>
    </w:p>
    <w:p w14:paraId="4E163DB9" w14:textId="0D4ABB54" w:rsidR="00CE6A63" w:rsidRPr="00B15FFB" w:rsidRDefault="00214CF0" w:rsidP="00B15F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E6A63" w:rsidRPr="00B15FFB">
        <w:rPr>
          <w:sz w:val="28"/>
          <w:szCs w:val="28"/>
        </w:rPr>
        <w:t>Перечень оснований отказа претенденту в участии в аукционе является исчерпывающим.</w:t>
      </w:r>
    </w:p>
    <w:p w14:paraId="464AB9A6" w14:textId="3AB68CD5" w:rsidR="00CE6A63" w:rsidRPr="00F038FF" w:rsidRDefault="00F038FF" w:rsidP="00B15F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E6A63" w:rsidRPr="00B15FFB">
        <w:rPr>
          <w:sz w:val="28"/>
          <w:szCs w:val="28"/>
        </w:rPr>
        <w:t xml:space="preserve"> До признания претендента участником аукциона он имеет право отозвать зарегистрированную заявку. В случае отзыва претендентом в установленном порядке </w:t>
      </w:r>
      <w:r w:rsidR="00CE6A63" w:rsidRPr="00F038FF">
        <w:rPr>
          <w:sz w:val="28"/>
          <w:szCs w:val="28"/>
        </w:rPr>
        <w:t>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14:paraId="3CE64159" w14:textId="3298218F" w:rsidR="00CE6A63" w:rsidRPr="00F448D2" w:rsidRDefault="00214CF0" w:rsidP="00F448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E6A63" w:rsidRPr="00F448D2">
        <w:rPr>
          <w:sz w:val="28"/>
          <w:szCs w:val="28"/>
        </w:rPr>
        <w:t xml:space="preserve"> </w:t>
      </w:r>
      <w:r w:rsidR="00D11948">
        <w:rPr>
          <w:sz w:val="28"/>
          <w:szCs w:val="28"/>
        </w:rPr>
        <w:t xml:space="preserve">   </w:t>
      </w:r>
      <w:r w:rsidR="00CE6A63" w:rsidRPr="00F448D2">
        <w:rPr>
          <w:sz w:val="28"/>
          <w:szCs w:val="28"/>
        </w:rPr>
        <w:t>Одно лицо имеет право подать только одну заявку.</w:t>
      </w:r>
    </w:p>
    <w:p w14:paraId="218D207A" w14:textId="3E3CB8DE" w:rsidR="00CE6A63" w:rsidRPr="00F448D2" w:rsidRDefault="00D11948" w:rsidP="00F448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E6A63" w:rsidRPr="00F448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CE6A63" w:rsidRPr="00F448D2">
        <w:rPr>
          <w:sz w:val="28"/>
          <w:szCs w:val="28"/>
        </w:rPr>
        <w:t>Уведомление о признании участника аукциона победителем либо лицом, признанным единственным участником аукциона, в случае, установленном в</w:t>
      </w:r>
      <w:r w:rsidR="00D12C51">
        <w:rPr>
          <w:sz w:val="28"/>
          <w:szCs w:val="28"/>
        </w:rPr>
        <w:t xml:space="preserve"> абзаце втором пункта 3</w:t>
      </w:r>
      <w:r w:rsidR="00CE6A63" w:rsidRPr="00F448D2">
        <w:rPr>
          <w:sz w:val="28"/>
          <w:szCs w:val="28"/>
        </w:rPr>
        <w:t xml:space="preserve"> статьи</w:t>
      </w:r>
      <w:r w:rsidR="00D12C51">
        <w:rPr>
          <w:sz w:val="28"/>
          <w:szCs w:val="28"/>
        </w:rPr>
        <w:t xml:space="preserve"> 18 Федерального закона № 178-ФЗ</w:t>
      </w:r>
      <w:r w:rsidR="00CE6A63" w:rsidRPr="00F448D2">
        <w:rPr>
          <w:sz w:val="28"/>
          <w:szCs w:val="28"/>
        </w:rPr>
        <w:t>, направляется победителю либо лицу, признанному единственным участником аукциона, в случае, установленном в</w:t>
      </w:r>
      <w:r w:rsidR="00D12C51">
        <w:rPr>
          <w:sz w:val="28"/>
          <w:szCs w:val="28"/>
        </w:rPr>
        <w:t xml:space="preserve"> абзаце втором пункта 3 статьи 18</w:t>
      </w:r>
      <w:r w:rsidR="00E2083D">
        <w:rPr>
          <w:sz w:val="28"/>
          <w:szCs w:val="28"/>
        </w:rPr>
        <w:t xml:space="preserve"> Федерального закона № 178-ФЗ</w:t>
      </w:r>
      <w:r w:rsidR="00CE6A63" w:rsidRPr="00F448D2">
        <w:rPr>
          <w:sz w:val="28"/>
          <w:szCs w:val="28"/>
        </w:rPr>
        <w:t>, в день подведения итогов аукциона.</w:t>
      </w:r>
    </w:p>
    <w:p w14:paraId="2E4DB753" w14:textId="5E29FD4A" w:rsidR="00CE6A63" w:rsidRPr="00F448D2" w:rsidRDefault="00D11948" w:rsidP="00F448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E6A63" w:rsidRPr="00F448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CE6A63" w:rsidRPr="00F448D2">
        <w:rPr>
          <w:sz w:val="28"/>
          <w:szCs w:val="28"/>
        </w:rPr>
        <w:t>При уклонении или отказе победителя аукциона либо лица, признанного единственным участником аукциона, в случае, установленном в</w:t>
      </w:r>
      <w:r w:rsidR="004A5F37">
        <w:rPr>
          <w:sz w:val="28"/>
          <w:szCs w:val="28"/>
        </w:rPr>
        <w:t xml:space="preserve"> абзаце втором </w:t>
      </w:r>
      <w:r w:rsidR="004A5F37">
        <w:rPr>
          <w:sz w:val="28"/>
          <w:szCs w:val="28"/>
        </w:rPr>
        <w:lastRenderedPageBreak/>
        <w:t>пункта 3 статьи 18</w:t>
      </w:r>
      <w:r w:rsidR="00CE6A63" w:rsidRPr="00F448D2">
        <w:rPr>
          <w:sz w:val="28"/>
          <w:szCs w:val="28"/>
        </w:rPr>
        <w:t xml:space="preserve">, от заключения в установленный срок договора купли-продажи имущества задаток ему </w:t>
      </w:r>
      <w:proofErr w:type="gramStart"/>
      <w:r w:rsidR="00CE6A63" w:rsidRPr="00F448D2">
        <w:rPr>
          <w:sz w:val="28"/>
          <w:szCs w:val="28"/>
        </w:rPr>
        <w:t>не</w:t>
      </w:r>
      <w:r w:rsidR="004A5F37">
        <w:rPr>
          <w:sz w:val="28"/>
          <w:szCs w:val="28"/>
        </w:rPr>
        <w:t xml:space="preserve"> </w:t>
      </w:r>
      <w:r w:rsidR="00CE6A63" w:rsidRPr="00F448D2">
        <w:rPr>
          <w:sz w:val="28"/>
          <w:szCs w:val="28"/>
        </w:rPr>
        <w:t>возвращается</w:t>
      </w:r>
      <w:proofErr w:type="gramEnd"/>
      <w:r w:rsidR="00CE6A63" w:rsidRPr="00F448D2">
        <w:rPr>
          <w:sz w:val="28"/>
          <w:szCs w:val="28"/>
        </w:rPr>
        <w:t xml:space="preserve"> и он утрачивает право на заключение указанного договора.</w:t>
      </w:r>
    </w:p>
    <w:p w14:paraId="10314582" w14:textId="611C5237" w:rsidR="00CE6A63" w:rsidRPr="004A3DDE" w:rsidRDefault="004A3DDE" w:rsidP="004A3DDE">
      <w:pPr>
        <w:jc w:val="both"/>
        <w:rPr>
          <w:sz w:val="28"/>
          <w:szCs w:val="28"/>
        </w:rPr>
      </w:pPr>
      <w:r w:rsidRPr="004A3DDE">
        <w:rPr>
          <w:sz w:val="28"/>
          <w:szCs w:val="28"/>
        </w:rPr>
        <w:t xml:space="preserve">      </w:t>
      </w:r>
      <w:r w:rsidR="00CE6A63" w:rsidRPr="004A3DDE">
        <w:rPr>
          <w:sz w:val="28"/>
          <w:szCs w:val="28"/>
        </w:rPr>
        <w:t xml:space="preserve"> Суммы задатков возвращаются участникам аукциона, за исключением его победителя либо лица, признанного единственным участником аукциона, в случае, установленном в</w:t>
      </w:r>
      <w:r w:rsidR="004A5F37">
        <w:rPr>
          <w:sz w:val="28"/>
          <w:szCs w:val="28"/>
        </w:rPr>
        <w:t xml:space="preserve"> абзаце втор</w:t>
      </w:r>
      <w:r w:rsidR="009D2631">
        <w:rPr>
          <w:sz w:val="28"/>
          <w:szCs w:val="28"/>
        </w:rPr>
        <w:t>о</w:t>
      </w:r>
      <w:r w:rsidR="004A5F37">
        <w:rPr>
          <w:sz w:val="28"/>
          <w:szCs w:val="28"/>
        </w:rPr>
        <w:t>м пункта 3 статьи 18</w:t>
      </w:r>
      <w:r w:rsidR="009D2631">
        <w:rPr>
          <w:sz w:val="28"/>
          <w:szCs w:val="28"/>
        </w:rPr>
        <w:t xml:space="preserve"> Федерального закона от 21.12.2001 № 178-ФЗ</w:t>
      </w:r>
      <w:r w:rsidR="00CE6A63" w:rsidRPr="004A3DDE">
        <w:rPr>
          <w:sz w:val="28"/>
          <w:szCs w:val="28"/>
        </w:rPr>
        <w:t>, в течение пяти дней с даты подведения итогов аукциона.</w:t>
      </w:r>
    </w:p>
    <w:p w14:paraId="2F73AD05" w14:textId="0E444B63" w:rsidR="00CE6A63" w:rsidRPr="004A3DDE" w:rsidRDefault="004A3DDE" w:rsidP="004A3D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E6A63" w:rsidRPr="004A3DDE">
        <w:rPr>
          <w:sz w:val="28"/>
          <w:szCs w:val="28"/>
        </w:rPr>
        <w:t xml:space="preserve"> В течение пяти рабочих дней с даты подведения итогов аукциона с победителем аукциона либо лицом, признанным единственным участником аукциона, в случае, установленном в</w:t>
      </w:r>
      <w:r w:rsidR="00A45654">
        <w:rPr>
          <w:sz w:val="28"/>
          <w:szCs w:val="28"/>
        </w:rPr>
        <w:t xml:space="preserve"> абзаце втором пункта 3 статьи 18 Федерального закона</w:t>
      </w:r>
      <w:r w:rsidR="009D2631">
        <w:rPr>
          <w:sz w:val="28"/>
          <w:szCs w:val="28"/>
        </w:rPr>
        <w:t xml:space="preserve"> от 21.12.2001</w:t>
      </w:r>
      <w:r w:rsidR="00A45654">
        <w:rPr>
          <w:sz w:val="28"/>
          <w:szCs w:val="28"/>
        </w:rPr>
        <w:t xml:space="preserve"> № 178-ФЗ</w:t>
      </w:r>
      <w:r w:rsidR="00CE6A63" w:rsidRPr="004A3DDE">
        <w:rPr>
          <w:sz w:val="28"/>
          <w:szCs w:val="28"/>
        </w:rPr>
        <w:t>, заключается договор купли-продажи. В случае обременения государственного или муниципального имущества публичным сервитутом и (или) ограничениями, предусмотренными настоящим Федеральным законом и (или) иными федеральными законами, существенным условием договора купли-продажи такого имущества, заключаемого на аукционе, является обязанность покупателя соблюдать условия указанного обременения.</w:t>
      </w:r>
    </w:p>
    <w:p w14:paraId="5FC9CCCC" w14:textId="5F1B324E" w:rsidR="00CE6A63" w:rsidRPr="00082363" w:rsidRDefault="006B379A" w:rsidP="000823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E6A63" w:rsidRPr="00082363">
        <w:rPr>
          <w:sz w:val="28"/>
          <w:szCs w:val="28"/>
        </w:rPr>
        <w:t xml:space="preserve"> Цена </w:t>
      </w:r>
      <w:r>
        <w:rPr>
          <w:sz w:val="28"/>
          <w:szCs w:val="28"/>
        </w:rPr>
        <w:t>м</w:t>
      </w:r>
      <w:r w:rsidR="00CE6A63" w:rsidRPr="00082363">
        <w:rPr>
          <w:sz w:val="28"/>
          <w:szCs w:val="28"/>
        </w:rPr>
        <w:t>униципального имущества, установленная по результатам проведения аукциона, не может быть оспорена отдельно от результатов аукциона.</w:t>
      </w:r>
    </w:p>
    <w:p w14:paraId="5341EBCA" w14:textId="549EE5DD" w:rsidR="00CE6A63" w:rsidRPr="00082363" w:rsidRDefault="006B379A" w:rsidP="000823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E6A63" w:rsidRPr="00082363">
        <w:rPr>
          <w:sz w:val="28"/>
          <w:szCs w:val="28"/>
        </w:rPr>
        <w:t xml:space="preserve">Передача </w:t>
      </w:r>
      <w:r>
        <w:rPr>
          <w:sz w:val="28"/>
          <w:szCs w:val="28"/>
        </w:rPr>
        <w:t>м</w:t>
      </w:r>
      <w:r w:rsidR="00CE6A63" w:rsidRPr="00082363">
        <w:rPr>
          <w:sz w:val="28"/>
          <w:szCs w:val="28"/>
        </w:rPr>
        <w:t>униципального имущества и оформление права собственности на него осуществляются в соответствии с</w:t>
      </w:r>
      <w:r>
        <w:rPr>
          <w:sz w:val="28"/>
          <w:szCs w:val="28"/>
        </w:rPr>
        <w:t xml:space="preserve"> законодательством</w:t>
      </w:r>
      <w:r w:rsidR="00CE6A63" w:rsidRPr="00082363">
        <w:rPr>
          <w:sz w:val="28"/>
          <w:szCs w:val="28"/>
        </w:rPr>
        <w:t> Российской Федерации и договором купли-продажи не позднее чем через тридцать дней после дня полной оплаты имущества.</w:t>
      </w:r>
    </w:p>
    <w:p w14:paraId="22FF8EB5" w14:textId="5D4347BB" w:rsidR="00CE6A63" w:rsidRDefault="006B379A" w:rsidP="000823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E6A63" w:rsidRPr="00082363">
        <w:rPr>
          <w:sz w:val="28"/>
          <w:szCs w:val="28"/>
        </w:rPr>
        <w:t xml:space="preserve"> Не урегулированные настоящей статьей и связанные с проведением аукциона отношения</w:t>
      </w:r>
      <w:r>
        <w:rPr>
          <w:sz w:val="28"/>
          <w:szCs w:val="28"/>
        </w:rPr>
        <w:t xml:space="preserve"> регулируются</w:t>
      </w:r>
      <w:r w:rsidR="00CE6A63" w:rsidRPr="00082363">
        <w:rPr>
          <w:sz w:val="28"/>
          <w:szCs w:val="28"/>
        </w:rPr>
        <w:t> Правительством Российской Федерации.</w:t>
      </w:r>
      <w:r w:rsidR="008B53C8">
        <w:rPr>
          <w:sz w:val="28"/>
          <w:szCs w:val="28"/>
        </w:rPr>
        <w:t>»;</w:t>
      </w:r>
    </w:p>
    <w:p w14:paraId="7923AC91" w14:textId="3CD2370D" w:rsidR="000E7DF8" w:rsidRDefault="000E7DF8" w:rsidP="000823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1.7. Пункт 7.1. статьи 7 изложить в новой редакции:</w:t>
      </w:r>
    </w:p>
    <w:p w14:paraId="6796C610" w14:textId="070EBB24" w:rsidR="000E7DF8" w:rsidRPr="00082363" w:rsidRDefault="000E7DF8" w:rsidP="000823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«7.1. </w:t>
      </w:r>
      <w:r>
        <w:rPr>
          <w:color w:val="000000"/>
          <w:sz w:val="30"/>
          <w:szCs w:val="30"/>
          <w:shd w:val="clear" w:color="auto" w:fill="FFFFFF"/>
        </w:rPr>
        <w:t>При отчуждении муниципального имущества в порядке приватизации соответствующее имущество может быть обременено ограничениями, предусмотренными Федеральным законом от 21.12.2001 № 178-ФЗ и (или) иными федеральными законами, и (или) публичным сервитутом.»</w:t>
      </w:r>
      <w:r w:rsidR="00443CE4">
        <w:rPr>
          <w:color w:val="000000"/>
          <w:sz w:val="30"/>
          <w:szCs w:val="30"/>
          <w:shd w:val="clear" w:color="auto" w:fill="FFFFFF"/>
        </w:rPr>
        <w:t>.</w:t>
      </w:r>
    </w:p>
    <w:p w14:paraId="0B71E08C" w14:textId="30A18678" w:rsidR="002B7C54" w:rsidRPr="002B7C54" w:rsidRDefault="00BC2022" w:rsidP="006A75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C5B85">
        <w:rPr>
          <w:sz w:val="28"/>
          <w:szCs w:val="28"/>
        </w:rPr>
        <w:t>.</w:t>
      </w:r>
      <w:r w:rsidR="002B7C54" w:rsidRPr="002B7C54">
        <w:rPr>
          <w:sz w:val="28"/>
          <w:szCs w:val="28"/>
        </w:rPr>
        <w:t xml:space="preserve"> Контроль за исполнением настоящего решения возложить на главу сельсовета С.А. Гаврилова.</w:t>
      </w:r>
    </w:p>
    <w:p w14:paraId="2AC01767" w14:textId="6B8582FD" w:rsidR="002B7C54" w:rsidRDefault="00BC2022" w:rsidP="006A75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B7C54" w:rsidRPr="002B7C54">
        <w:rPr>
          <w:sz w:val="28"/>
          <w:szCs w:val="28"/>
        </w:rPr>
        <w:t>. Настоящее решение вступает в силу в день, следующий за днем его официального опубликования в периодическом печатном издании «Курайский вестник»</w:t>
      </w:r>
      <w:r>
        <w:rPr>
          <w:sz w:val="28"/>
          <w:szCs w:val="28"/>
        </w:rPr>
        <w:t xml:space="preserve"> и подлежит размещению на официальном сайте администрации Курайского сельсовета в сети «Интернет»</w:t>
      </w:r>
      <w:r w:rsidR="00B314F2">
        <w:rPr>
          <w:sz w:val="28"/>
          <w:szCs w:val="28"/>
        </w:rPr>
        <w:t xml:space="preserve">. </w:t>
      </w:r>
    </w:p>
    <w:p w14:paraId="65DC47E3" w14:textId="77777777" w:rsidR="006D0C3B" w:rsidRPr="002B7C54" w:rsidRDefault="006D0C3B" w:rsidP="006A75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64E9B44" w14:textId="77777777" w:rsidR="002B7C54" w:rsidRPr="002B7C54" w:rsidRDefault="002B7C54" w:rsidP="006A7535">
      <w:pPr>
        <w:jc w:val="both"/>
        <w:rPr>
          <w:sz w:val="28"/>
          <w:szCs w:val="28"/>
        </w:rPr>
      </w:pPr>
    </w:p>
    <w:p w14:paraId="30A7592B" w14:textId="220175B1" w:rsidR="002B7C54" w:rsidRPr="002B7C54" w:rsidRDefault="0088273D" w:rsidP="002B7C5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2B7C54" w:rsidRPr="002B7C54">
        <w:rPr>
          <w:sz w:val="28"/>
          <w:szCs w:val="28"/>
        </w:rPr>
        <w:t>Председатель Совета депутатов                                             Г.А. Зарубицкий</w:t>
      </w:r>
    </w:p>
    <w:p w14:paraId="1F149BD1" w14:textId="3C59EF48" w:rsidR="002B7C54" w:rsidRDefault="002B7C54" w:rsidP="002B7C54">
      <w:pPr>
        <w:rPr>
          <w:sz w:val="28"/>
          <w:szCs w:val="28"/>
        </w:rPr>
      </w:pPr>
    </w:p>
    <w:p w14:paraId="29F58E2E" w14:textId="487A024D" w:rsidR="00271D41" w:rsidRDefault="002B7C54" w:rsidP="004E6058">
      <w:pPr>
        <w:jc w:val="right"/>
      </w:pPr>
      <w:r w:rsidRPr="002B7C54">
        <w:rPr>
          <w:sz w:val="28"/>
          <w:szCs w:val="28"/>
        </w:rPr>
        <w:t>Глава сельсовета                                                                           С.А. Гаврилов</w:t>
      </w:r>
    </w:p>
    <w:sectPr w:rsidR="00271D41" w:rsidSect="0088273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91426" w14:textId="77777777" w:rsidR="006E4486" w:rsidRDefault="006E4486" w:rsidP="00C46195">
      <w:r>
        <w:separator/>
      </w:r>
    </w:p>
  </w:endnote>
  <w:endnote w:type="continuationSeparator" w:id="0">
    <w:p w14:paraId="1D66772E" w14:textId="77777777" w:rsidR="006E4486" w:rsidRDefault="006E4486" w:rsidP="00C4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6B955" w14:textId="77777777" w:rsidR="006E4486" w:rsidRDefault="006E4486" w:rsidP="00C46195">
      <w:r>
        <w:separator/>
      </w:r>
    </w:p>
  </w:footnote>
  <w:footnote w:type="continuationSeparator" w:id="0">
    <w:p w14:paraId="37C44F07" w14:textId="77777777" w:rsidR="006E4486" w:rsidRDefault="006E4486" w:rsidP="00C46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A15C5"/>
    <w:multiLevelType w:val="multilevel"/>
    <w:tmpl w:val="B096E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3F"/>
    <w:rsid w:val="00001FC1"/>
    <w:rsid w:val="00006424"/>
    <w:rsid w:val="00011681"/>
    <w:rsid w:val="00015A6C"/>
    <w:rsid w:val="00065D69"/>
    <w:rsid w:val="00066AE8"/>
    <w:rsid w:val="00082363"/>
    <w:rsid w:val="000A1964"/>
    <w:rsid w:val="000A5D9F"/>
    <w:rsid w:val="000B1736"/>
    <w:rsid w:val="000B36E7"/>
    <w:rsid w:val="000D6634"/>
    <w:rsid w:val="000D7A81"/>
    <w:rsid w:val="000E3C97"/>
    <w:rsid w:val="000E6FB6"/>
    <w:rsid w:val="000E7DF8"/>
    <w:rsid w:val="000F2AD8"/>
    <w:rsid w:val="000F67AD"/>
    <w:rsid w:val="0012385A"/>
    <w:rsid w:val="001266E3"/>
    <w:rsid w:val="00133809"/>
    <w:rsid w:val="00140D20"/>
    <w:rsid w:val="001466B3"/>
    <w:rsid w:val="0017538D"/>
    <w:rsid w:val="001834EF"/>
    <w:rsid w:val="00185B00"/>
    <w:rsid w:val="00193E33"/>
    <w:rsid w:val="001A3992"/>
    <w:rsid w:val="001B083D"/>
    <w:rsid w:val="001B3027"/>
    <w:rsid w:val="001B469E"/>
    <w:rsid w:val="001C1C3C"/>
    <w:rsid w:val="001D4C49"/>
    <w:rsid w:val="001F041C"/>
    <w:rsid w:val="001F4851"/>
    <w:rsid w:val="00202B1F"/>
    <w:rsid w:val="00204417"/>
    <w:rsid w:val="00205401"/>
    <w:rsid w:val="00214CF0"/>
    <w:rsid w:val="00236FA7"/>
    <w:rsid w:val="00240741"/>
    <w:rsid w:val="00240CE2"/>
    <w:rsid w:val="00241CF2"/>
    <w:rsid w:val="002457FE"/>
    <w:rsid w:val="00260618"/>
    <w:rsid w:val="00271D41"/>
    <w:rsid w:val="00273061"/>
    <w:rsid w:val="00277767"/>
    <w:rsid w:val="0029757E"/>
    <w:rsid w:val="002B7C54"/>
    <w:rsid w:val="002C37D9"/>
    <w:rsid w:val="002C3E52"/>
    <w:rsid w:val="002D32D3"/>
    <w:rsid w:val="002E126E"/>
    <w:rsid w:val="002E151B"/>
    <w:rsid w:val="002F0DC9"/>
    <w:rsid w:val="00304E95"/>
    <w:rsid w:val="0030515E"/>
    <w:rsid w:val="00312C7A"/>
    <w:rsid w:val="00315DD6"/>
    <w:rsid w:val="00326B5F"/>
    <w:rsid w:val="003349EA"/>
    <w:rsid w:val="00342D7E"/>
    <w:rsid w:val="00347717"/>
    <w:rsid w:val="00353054"/>
    <w:rsid w:val="003572C4"/>
    <w:rsid w:val="00362FC8"/>
    <w:rsid w:val="00364645"/>
    <w:rsid w:val="00366AB4"/>
    <w:rsid w:val="00367442"/>
    <w:rsid w:val="00372756"/>
    <w:rsid w:val="00386D39"/>
    <w:rsid w:val="003A120E"/>
    <w:rsid w:val="003A29F8"/>
    <w:rsid w:val="003B1D37"/>
    <w:rsid w:val="003B7BB4"/>
    <w:rsid w:val="003C11AA"/>
    <w:rsid w:val="003C267B"/>
    <w:rsid w:val="003D0D2F"/>
    <w:rsid w:val="003D6B37"/>
    <w:rsid w:val="003E74D0"/>
    <w:rsid w:val="003F08C1"/>
    <w:rsid w:val="003F121F"/>
    <w:rsid w:val="003F28A6"/>
    <w:rsid w:val="003F7295"/>
    <w:rsid w:val="00405334"/>
    <w:rsid w:val="004111C7"/>
    <w:rsid w:val="00414E2A"/>
    <w:rsid w:val="0042210A"/>
    <w:rsid w:val="00422A3C"/>
    <w:rsid w:val="00440F05"/>
    <w:rsid w:val="00443CE4"/>
    <w:rsid w:val="004718C6"/>
    <w:rsid w:val="004858CC"/>
    <w:rsid w:val="004A16A8"/>
    <w:rsid w:val="004A3DDE"/>
    <w:rsid w:val="004A4AB9"/>
    <w:rsid w:val="004A5F37"/>
    <w:rsid w:val="004B4932"/>
    <w:rsid w:val="004B7A93"/>
    <w:rsid w:val="004D1BCA"/>
    <w:rsid w:val="004D6E7A"/>
    <w:rsid w:val="004E6058"/>
    <w:rsid w:val="005025FA"/>
    <w:rsid w:val="00506E1C"/>
    <w:rsid w:val="00510B0F"/>
    <w:rsid w:val="00512BA0"/>
    <w:rsid w:val="00530192"/>
    <w:rsid w:val="00561677"/>
    <w:rsid w:val="00593789"/>
    <w:rsid w:val="00597023"/>
    <w:rsid w:val="005A2165"/>
    <w:rsid w:val="005D2663"/>
    <w:rsid w:val="005E488B"/>
    <w:rsid w:val="005E6A65"/>
    <w:rsid w:val="005F1D07"/>
    <w:rsid w:val="005F560D"/>
    <w:rsid w:val="00601257"/>
    <w:rsid w:val="00605585"/>
    <w:rsid w:val="00607000"/>
    <w:rsid w:val="006219AC"/>
    <w:rsid w:val="0062215B"/>
    <w:rsid w:val="00622715"/>
    <w:rsid w:val="00625D3C"/>
    <w:rsid w:val="00627766"/>
    <w:rsid w:val="00627CC0"/>
    <w:rsid w:val="006524D7"/>
    <w:rsid w:val="00657D69"/>
    <w:rsid w:val="00660D9A"/>
    <w:rsid w:val="0067053C"/>
    <w:rsid w:val="00682DEC"/>
    <w:rsid w:val="0068449F"/>
    <w:rsid w:val="00691101"/>
    <w:rsid w:val="006A7535"/>
    <w:rsid w:val="006B379A"/>
    <w:rsid w:val="006C5B85"/>
    <w:rsid w:val="006D0C3B"/>
    <w:rsid w:val="006D50AF"/>
    <w:rsid w:val="006E4486"/>
    <w:rsid w:val="007060D6"/>
    <w:rsid w:val="0071415D"/>
    <w:rsid w:val="00736D5A"/>
    <w:rsid w:val="00741941"/>
    <w:rsid w:val="00747670"/>
    <w:rsid w:val="00750FD2"/>
    <w:rsid w:val="00755A1A"/>
    <w:rsid w:val="00755AD0"/>
    <w:rsid w:val="007775A0"/>
    <w:rsid w:val="00792DEF"/>
    <w:rsid w:val="007C03E4"/>
    <w:rsid w:val="007C2B1B"/>
    <w:rsid w:val="007F0880"/>
    <w:rsid w:val="007F3AA7"/>
    <w:rsid w:val="007F6883"/>
    <w:rsid w:val="00831DEE"/>
    <w:rsid w:val="008336EC"/>
    <w:rsid w:val="00870997"/>
    <w:rsid w:val="0088273D"/>
    <w:rsid w:val="00883311"/>
    <w:rsid w:val="008848FA"/>
    <w:rsid w:val="008A0F58"/>
    <w:rsid w:val="008B53C8"/>
    <w:rsid w:val="008C311E"/>
    <w:rsid w:val="008D510D"/>
    <w:rsid w:val="008E043A"/>
    <w:rsid w:val="008E39C2"/>
    <w:rsid w:val="008F6AAE"/>
    <w:rsid w:val="0090070B"/>
    <w:rsid w:val="009148A0"/>
    <w:rsid w:val="009234AC"/>
    <w:rsid w:val="0092777B"/>
    <w:rsid w:val="0094220E"/>
    <w:rsid w:val="009569DC"/>
    <w:rsid w:val="00960C0A"/>
    <w:rsid w:val="009624C0"/>
    <w:rsid w:val="00965154"/>
    <w:rsid w:val="009760D7"/>
    <w:rsid w:val="00977058"/>
    <w:rsid w:val="009810B0"/>
    <w:rsid w:val="00993978"/>
    <w:rsid w:val="0099776A"/>
    <w:rsid w:val="00997A3F"/>
    <w:rsid w:val="009A16BD"/>
    <w:rsid w:val="009A7413"/>
    <w:rsid w:val="009B386C"/>
    <w:rsid w:val="009C2E47"/>
    <w:rsid w:val="009C3FFB"/>
    <w:rsid w:val="009C7066"/>
    <w:rsid w:val="009C7667"/>
    <w:rsid w:val="009D2631"/>
    <w:rsid w:val="009D6876"/>
    <w:rsid w:val="00A0205C"/>
    <w:rsid w:val="00A15F5E"/>
    <w:rsid w:val="00A160A9"/>
    <w:rsid w:val="00A21B0D"/>
    <w:rsid w:val="00A24FFE"/>
    <w:rsid w:val="00A4123F"/>
    <w:rsid w:val="00A45654"/>
    <w:rsid w:val="00A55C16"/>
    <w:rsid w:val="00A626CB"/>
    <w:rsid w:val="00A653A0"/>
    <w:rsid w:val="00A8252B"/>
    <w:rsid w:val="00A90120"/>
    <w:rsid w:val="00A902B1"/>
    <w:rsid w:val="00A92C62"/>
    <w:rsid w:val="00AA37E2"/>
    <w:rsid w:val="00AB43AE"/>
    <w:rsid w:val="00AC4095"/>
    <w:rsid w:val="00AE391A"/>
    <w:rsid w:val="00AE5AEB"/>
    <w:rsid w:val="00B00702"/>
    <w:rsid w:val="00B15FFB"/>
    <w:rsid w:val="00B25DBC"/>
    <w:rsid w:val="00B314F2"/>
    <w:rsid w:val="00B705B2"/>
    <w:rsid w:val="00B9615E"/>
    <w:rsid w:val="00B96504"/>
    <w:rsid w:val="00BA0DA8"/>
    <w:rsid w:val="00BA355C"/>
    <w:rsid w:val="00BA61EC"/>
    <w:rsid w:val="00BB0333"/>
    <w:rsid w:val="00BB4B8E"/>
    <w:rsid w:val="00BB5156"/>
    <w:rsid w:val="00BC2022"/>
    <w:rsid w:val="00BD1AD2"/>
    <w:rsid w:val="00BD58E6"/>
    <w:rsid w:val="00BE2310"/>
    <w:rsid w:val="00BF3059"/>
    <w:rsid w:val="00C0394B"/>
    <w:rsid w:val="00C0655E"/>
    <w:rsid w:val="00C229DF"/>
    <w:rsid w:val="00C2411C"/>
    <w:rsid w:val="00C340A3"/>
    <w:rsid w:val="00C45E14"/>
    <w:rsid w:val="00C46195"/>
    <w:rsid w:val="00C520CB"/>
    <w:rsid w:val="00C6256E"/>
    <w:rsid w:val="00C65916"/>
    <w:rsid w:val="00C6766D"/>
    <w:rsid w:val="00C87C6E"/>
    <w:rsid w:val="00CA0FE2"/>
    <w:rsid w:val="00CB1B99"/>
    <w:rsid w:val="00CC0474"/>
    <w:rsid w:val="00CD0A3F"/>
    <w:rsid w:val="00CD73BC"/>
    <w:rsid w:val="00CE67D9"/>
    <w:rsid w:val="00CE6A63"/>
    <w:rsid w:val="00CF7362"/>
    <w:rsid w:val="00D10D80"/>
    <w:rsid w:val="00D11948"/>
    <w:rsid w:val="00D12C51"/>
    <w:rsid w:val="00D2288C"/>
    <w:rsid w:val="00D23B1F"/>
    <w:rsid w:val="00D27579"/>
    <w:rsid w:val="00D354D7"/>
    <w:rsid w:val="00D4040B"/>
    <w:rsid w:val="00D47DFA"/>
    <w:rsid w:val="00D637BE"/>
    <w:rsid w:val="00D67977"/>
    <w:rsid w:val="00DA36AC"/>
    <w:rsid w:val="00DB0340"/>
    <w:rsid w:val="00DB293A"/>
    <w:rsid w:val="00DC06ED"/>
    <w:rsid w:val="00DC6E61"/>
    <w:rsid w:val="00DC79D2"/>
    <w:rsid w:val="00DD64AC"/>
    <w:rsid w:val="00E04637"/>
    <w:rsid w:val="00E07D96"/>
    <w:rsid w:val="00E1145E"/>
    <w:rsid w:val="00E15200"/>
    <w:rsid w:val="00E2083D"/>
    <w:rsid w:val="00E232A6"/>
    <w:rsid w:val="00E26C87"/>
    <w:rsid w:val="00E40D34"/>
    <w:rsid w:val="00E42487"/>
    <w:rsid w:val="00E4382E"/>
    <w:rsid w:val="00E6671D"/>
    <w:rsid w:val="00E763CC"/>
    <w:rsid w:val="00E8773E"/>
    <w:rsid w:val="00E90AFA"/>
    <w:rsid w:val="00E924B0"/>
    <w:rsid w:val="00EB1409"/>
    <w:rsid w:val="00EC6079"/>
    <w:rsid w:val="00ED1B6A"/>
    <w:rsid w:val="00EE2FB7"/>
    <w:rsid w:val="00EE4510"/>
    <w:rsid w:val="00EE6558"/>
    <w:rsid w:val="00EF1744"/>
    <w:rsid w:val="00EF1A99"/>
    <w:rsid w:val="00F012C0"/>
    <w:rsid w:val="00F021DB"/>
    <w:rsid w:val="00F0230C"/>
    <w:rsid w:val="00F038FF"/>
    <w:rsid w:val="00F03BCD"/>
    <w:rsid w:val="00F04AF7"/>
    <w:rsid w:val="00F077BA"/>
    <w:rsid w:val="00F448D2"/>
    <w:rsid w:val="00F51F4A"/>
    <w:rsid w:val="00F52A2E"/>
    <w:rsid w:val="00F5427E"/>
    <w:rsid w:val="00F90EBB"/>
    <w:rsid w:val="00F967F5"/>
    <w:rsid w:val="00FB3004"/>
    <w:rsid w:val="00FC311F"/>
    <w:rsid w:val="00FD3367"/>
    <w:rsid w:val="00FF1FF4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A307"/>
  <w15:docId w15:val="{EEAB2739-DDC7-41BE-873A-B7F95F59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0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12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12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12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461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6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461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61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660D9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60D9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60D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60D9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60D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60D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0D9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unhideWhenUsed/>
    <w:rsid w:val="00422A3C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422A3C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unhideWhenUsed/>
    <w:rsid w:val="00422A3C"/>
    <w:rPr>
      <w:vertAlign w:val="superscript"/>
    </w:rPr>
  </w:style>
  <w:style w:type="character" w:customStyle="1" w:styleId="apple-style-span">
    <w:name w:val="apple-style-span"/>
    <w:rsid w:val="00977058"/>
  </w:style>
  <w:style w:type="paragraph" w:styleId="af1">
    <w:name w:val="List Paragraph"/>
    <w:basedOn w:val="a"/>
    <w:uiPriority w:val="34"/>
    <w:qFormat/>
    <w:rsid w:val="004718C6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006424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006424"/>
  </w:style>
  <w:style w:type="character" w:customStyle="1" w:styleId="2">
    <w:name w:val="Гиперссылка2"/>
    <w:basedOn w:val="a0"/>
    <w:rsid w:val="00BE2310"/>
  </w:style>
  <w:style w:type="character" w:styleId="af3">
    <w:name w:val="Hyperlink"/>
    <w:basedOn w:val="a0"/>
    <w:uiPriority w:val="99"/>
    <w:semiHidden/>
    <w:unhideWhenUsed/>
    <w:rsid w:val="0099776A"/>
    <w:rPr>
      <w:color w:val="0000FF"/>
      <w:u w:val="single"/>
    </w:rPr>
  </w:style>
  <w:style w:type="paragraph" w:customStyle="1" w:styleId="no-indent">
    <w:name w:val="no-indent"/>
    <w:basedOn w:val="a"/>
    <w:rsid w:val="00CE6A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06D91-C804-48D1-B0F3-C36F7EB3E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</Pages>
  <Words>1826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tugarinova</dc:creator>
  <cp:lastModifiedBy>11</cp:lastModifiedBy>
  <cp:revision>251</cp:revision>
  <cp:lastPrinted>2023-10-23T04:18:00Z</cp:lastPrinted>
  <dcterms:created xsi:type="dcterms:W3CDTF">2023-06-27T04:36:00Z</dcterms:created>
  <dcterms:modified xsi:type="dcterms:W3CDTF">2025-05-28T04:52:00Z</dcterms:modified>
</cp:coreProperties>
</file>